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7735" w14:textId="77777777" w:rsidR="007C4B64" w:rsidRDefault="007C4B64"/>
    <w:p w14:paraId="2EB041B7" w14:textId="77777777" w:rsidR="007C4B64" w:rsidRPr="007C4B64" w:rsidRDefault="007C4B64" w:rsidP="0028628A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Załącznik 3b do Zapytania ofertowego</w:t>
      </w:r>
    </w:p>
    <w:p w14:paraId="3AD5DF6D" w14:textId="0DFBC5D3" w:rsidR="007C4B64" w:rsidRPr="007C4B64" w:rsidRDefault="007C4B64" w:rsidP="0028628A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001D86">
        <w:rPr>
          <w:rFonts w:ascii="Calibri" w:eastAsia="Malgun Gothic" w:hAnsi="Calibri" w:cs="Calibri"/>
          <w:b/>
          <w:kern w:val="0"/>
          <w:lang w:eastAsia="ar-SA"/>
          <w14:ligatures w14:val="none"/>
        </w:rPr>
        <w:t>0</w:t>
      </w:r>
      <w:r w:rsidR="004233C7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7 </w:t>
      </w:r>
      <w:r w:rsidR="00001D86">
        <w:rPr>
          <w:rFonts w:ascii="Calibri" w:eastAsia="Malgun Gothic" w:hAnsi="Calibri" w:cs="Calibri"/>
          <w:b/>
          <w:kern w:val="0"/>
          <w:lang w:eastAsia="ar-SA"/>
          <w14:ligatures w14:val="none"/>
        </w:rPr>
        <w:t>marca</w:t>
      </w: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202</w:t>
      </w:r>
      <w:r w:rsidR="0028628A">
        <w:rPr>
          <w:rFonts w:ascii="Calibri" w:eastAsia="Malgun Gothic" w:hAnsi="Calibri" w:cs="Calibri"/>
          <w:b/>
          <w:kern w:val="0"/>
          <w:lang w:eastAsia="ar-SA"/>
          <w14:ligatures w14:val="none"/>
        </w:rPr>
        <w:t>5</w:t>
      </w: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r.</w:t>
      </w:r>
    </w:p>
    <w:p w14:paraId="39E91930" w14:textId="77777777" w:rsidR="007C4B64" w:rsidRPr="007C4B64" w:rsidRDefault="007C4B64" w:rsidP="007C4B64">
      <w:pPr>
        <w:suppressAutoHyphens/>
        <w:spacing w:line="360" w:lineRule="auto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3E780FF1" w14:textId="3C255590" w:rsidR="007C4B64" w:rsidRPr="007C4B64" w:rsidRDefault="007C4B64" w:rsidP="00746790">
      <w:pPr>
        <w:shd w:val="clear" w:color="auto" w:fill="E5EBB0"/>
        <w:suppressAutoHyphens/>
        <w:spacing w:line="360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pl-PL"/>
          <w14:ligatures w14:val="none"/>
        </w:rPr>
        <w:t>Oświadczenie o niekaralności (dotyczy Oferenta niebędącego osobą fizyczną)</w:t>
      </w:r>
    </w:p>
    <w:p w14:paraId="1F0871A9" w14:textId="77777777" w:rsidR="007C4B64" w:rsidRPr="007C4B64" w:rsidRDefault="007C4B64" w:rsidP="007C4B64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21FD2375" w14:textId="77777777" w:rsidR="007C4B64" w:rsidRPr="007C4B64" w:rsidRDefault="007C4B64" w:rsidP="00746790">
      <w:pPr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Oświadczam, że jako członek organu zarządzającego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1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/wspólnik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2"/>
      </w:r>
    </w:p>
    <w:tbl>
      <w:tblPr>
        <w:tblStyle w:val="Tabela-Siatka"/>
        <w:tblW w:w="9144" w:type="dxa"/>
        <w:tblInd w:w="-10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9144"/>
      </w:tblGrid>
      <w:tr w:rsidR="007C4B64" w:rsidRPr="007C4B64" w14:paraId="22E77AFF" w14:textId="77777777" w:rsidTr="00746790">
        <w:trPr>
          <w:trHeight w:val="1864"/>
        </w:trPr>
        <w:tc>
          <w:tcPr>
            <w:tcW w:w="9144" w:type="dxa"/>
          </w:tcPr>
          <w:p w14:paraId="24CBD339" w14:textId="77777777" w:rsidR="007C4B64" w:rsidRPr="007C4B64" w:rsidRDefault="007C4B64" w:rsidP="007C4B64">
            <w:pPr>
              <w:spacing w:line="360" w:lineRule="auto"/>
              <w:rPr>
                <w:rFonts w:ascii="Calibri" w:eastAsia="Malgun Gothic" w:hAnsi="Calibri" w:cs="Calibri"/>
                <w:lang w:eastAsia="pl-PL"/>
              </w:rPr>
            </w:pPr>
          </w:p>
          <w:p w14:paraId="3A730122" w14:textId="77777777" w:rsidR="007C4B64" w:rsidRPr="007C4B64" w:rsidRDefault="007C4B64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44D73569" w14:textId="77777777" w:rsidR="00746790" w:rsidRDefault="00746790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5805465C" w14:textId="77777777" w:rsidR="005F5A2B" w:rsidRDefault="005F5A2B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8FF3D81" w14:textId="6023C9E5" w:rsidR="007C4B64" w:rsidRPr="007C4B64" w:rsidRDefault="007C4B64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(pełna nazwa Oferenta)</w:t>
            </w:r>
          </w:p>
        </w:tc>
      </w:tr>
    </w:tbl>
    <w:p w14:paraId="6400A59E" w14:textId="77777777" w:rsidR="00BC3138" w:rsidRDefault="00BC3138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60111FB4" w14:textId="611454A8" w:rsidR="007C4B64" w:rsidRDefault="007C4B64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nie zostałam/zostałem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3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skazana/skazany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4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14:paraId="6527EB6F" w14:textId="77777777" w:rsidR="00640A33" w:rsidRPr="007C4B64" w:rsidRDefault="00640A33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0BFA219F" w14:textId="77777777" w:rsidR="007C4B64" w:rsidRDefault="007C4B64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Świadoma/świadomy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5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odpowiedzialności karnej za złożone oświadczenie, zgodnie z art. 233 Kodeksu Karnego, potwierdzam własnoręcznym podpisem prawdziwość danych zamieszczonych powyżej.</w:t>
      </w:r>
    </w:p>
    <w:p w14:paraId="110A1BCC" w14:textId="77777777" w:rsidR="00640A33" w:rsidRPr="007C4B64" w:rsidRDefault="00640A33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tblInd w:w="-34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2917"/>
        <w:gridCol w:w="6169"/>
      </w:tblGrid>
      <w:tr w:rsidR="007C4B64" w:rsidRPr="007C4B64" w14:paraId="3E8BC342" w14:textId="77777777" w:rsidTr="007C4B64">
        <w:tc>
          <w:tcPr>
            <w:tcW w:w="3001" w:type="dxa"/>
          </w:tcPr>
          <w:p w14:paraId="15E89373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66D6F95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F5E6192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62D211F4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3007977B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6367" w:type="dxa"/>
          </w:tcPr>
          <w:p w14:paraId="2E4B1B5B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2654B73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530C4900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959771E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83B85E1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(Podpis członka organu zarządzającego/wspólnika Oferenta)</w:t>
            </w:r>
          </w:p>
        </w:tc>
      </w:tr>
    </w:tbl>
    <w:p w14:paraId="0DCC0739" w14:textId="77777777" w:rsidR="007C4B64" w:rsidRDefault="007C4B64"/>
    <w:sectPr w:rsidR="007C4B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65C9" w14:textId="77777777" w:rsidR="009E656E" w:rsidRDefault="009E656E" w:rsidP="007C4B64">
      <w:r>
        <w:separator/>
      </w:r>
    </w:p>
  </w:endnote>
  <w:endnote w:type="continuationSeparator" w:id="0">
    <w:p w14:paraId="467DA295" w14:textId="77777777" w:rsidR="009E656E" w:rsidRDefault="009E656E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0F7A3" w14:textId="77777777" w:rsidR="009E656E" w:rsidRDefault="009E656E" w:rsidP="007C4B64">
      <w:r>
        <w:separator/>
      </w:r>
    </w:p>
  </w:footnote>
  <w:footnote w:type="continuationSeparator" w:id="0">
    <w:p w14:paraId="5BC04796" w14:textId="77777777" w:rsidR="009E656E" w:rsidRDefault="009E656E" w:rsidP="007C4B64">
      <w:r>
        <w:continuationSeparator/>
      </w:r>
    </w:p>
  </w:footnote>
  <w:footnote w:id="1">
    <w:p w14:paraId="254D53BD" w14:textId="77777777" w:rsidR="007C4B64" w:rsidRPr="0071296A" w:rsidRDefault="007C4B64" w:rsidP="007C4B64">
      <w:pPr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Deklarację składa każdy członek organu zarządzającego albo każdy wspólnik Wnioskodawcy nieposiadającego organu zarządzającego, uprawniony do reprezentowania Wnioskodawcy zgodnie z KRS.</w:t>
      </w:r>
    </w:p>
  </w:footnote>
  <w:footnote w:id="2">
    <w:p w14:paraId="22922D4A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3">
    <w:p w14:paraId="5CE02920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4">
    <w:p w14:paraId="1E96A823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5">
    <w:p w14:paraId="14BD15B1" w14:textId="77777777" w:rsidR="007C4B64" w:rsidRPr="0071296A" w:rsidRDefault="007C4B64" w:rsidP="007C4B64">
      <w:pPr>
        <w:pStyle w:val="Tekstprzypisudolnego"/>
        <w:tabs>
          <w:tab w:val="left" w:pos="3990"/>
        </w:tabs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FED11" w14:textId="29597DDD" w:rsidR="007C4B64" w:rsidRDefault="0028628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3E4B05" wp14:editId="2FA128FA">
          <wp:simplePos x="0" y="0"/>
          <wp:positionH relativeFrom="column">
            <wp:posOffset>66367</wp:posOffset>
          </wp:positionH>
          <wp:positionV relativeFrom="paragraph">
            <wp:posOffset>-229440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64"/>
    <w:rsid w:val="00001D86"/>
    <w:rsid w:val="0000507C"/>
    <w:rsid w:val="00051826"/>
    <w:rsid w:val="000560A7"/>
    <w:rsid w:val="000963C6"/>
    <w:rsid w:val="00194D55"/>
    <w:rsid w:val="0020013E"/>
    <w:rsid w:val="0028628A"/>
    <w:rsid w:val="002B2ABC"/>
    <w:rsid w:val="002C2FD5"/>
    <w:rsid w:val="002F7918"/>
    <w:rsid w:val="004233C7"/>
    <w:rsid w:val="004B4B2D"/>
    <w:rsid w:val="004E51AC"/>
    <w:rsid w:val="00547147"/>
    <w:rsid w:val="00550476"/>
    <w:rsid w:val="005E01F1"/>
    <w:rsid w:val="005E0FAE"/>
    <w:rsid w:val="005F5A2B"/>
    <w:rsid w:val="00640A33"/>
    <w:rsid w:val="00686628"/>
    <w:rsid w:val="006B5AF1"/>
    <w:rsid w:val="00746790"/>
    <w:rsid w:val="007C4B64"/>
    <w:rsid w:val="007D146B"/>
    <w:rsid w:val="0080439A"/>
    <w:rsid w:val="00847FBA"/>
    <w:rsid w:val="008B1827"/>
    <w:rsid w:val="00962AED"/>
    <w:rsid w:val="009E656E"/>
    <w:rsid w:val="00A15F1B"/>
    <w:rsid w:val="00A534C0"/>
    <w:rsid w:val="00A90504"/>
    <w:rsid w:val="00B848BE"/>
    <w:rsid w:val="00BB667D"/>
    <w:rsid w:val="00BC3138"/>
    <w:rsid w:val="00D67984"/>
    <w:rsid w:val="00E60656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Marcin.Szczebiot@wsap-live.edu.pl</cp:lastModifiedBy>
  <cp:revision>21</cp:revision>
  <dcterms:created xsi:type="dcterms:W3CDTF">2024-06-14T12:02:00Z</dcterms:created>
  <dcterms:modified xsi:type="dcterms:W3CDTF">2025-02-28T16:32:00Z</dcterms:modified>
</cp:coreProperties>
</file>